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AD" w:rsidRDefault="00A92814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1442F">
        <w:rPr>
          <w:rFonts w:ascii="Times New Roman" w:hAnsi="Times New Roman" w:cs="Times New Roman"/>
          <w:sz w:val="24"/>
          <w:szCs w:val="24"/>
        </w:rPr>
        <w:t>УТВЕРЖДЕНО</w:t>
      </w:r>
    </w:p>
    <w:p w:rsidR="0031442F" w:rsidRDefault="0031442F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Президиумом Совета</w:t>
      </w:r>
    </w:p>
    <w:p w:rsidR="0031442F" w:rsidRDefault="0031442F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отделения ДОСААФ России </w:t>
      </w:r>
    </w:p>
    <w:p w:rsidR="0031442F" w:rsidRDefault="0031442F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</w:p>
    <w:p w:rsidR="0031442F" w:rsidRPr="001F62AC" w:rsidRDefault="0031442F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2AC">
        <w:rPr>
          <w:rFonts w:ascii="Times New Roman" w:hAnsi="Times New Roman" w:cs="Times New Roman"/>
          <w:sz w:val="24"/>
          <w:szCs w:val="24"/>
        </w:rPr>
        <w:t>Протокол №</w:t>
      </w:r>
      <w:r w:rsidR="007248F8" w:rsidRPr="001F62AC">
        <w:rPr>
          <w:rFonts w:ascii="Times New Roman" w:hAnsi="Times New Roman" w:cs="Times New Roman"/>
          <w:sz w:val="24"/>
          <w:szCs w:val="24"/>
        </w:rPr>
        <w:t xml:space="preserve"> </w:t>
      </w:r>
      <w:r w:rsidR="001F62AC" w:rsidRPr="001F62AC">
        <w:rPr>
          <w:rFonts w:ascii="Times New Roman" w:hAnsi="Times New Roman" w:cs="Times New Roman"/>
          <w:sz w:val="24"/>
          <w:szCs w:val="24"/>
        </w:rPr>
        <w:t>6</w:t>
      </w:r>
    </w:p>
    <w:p w:rsidR="0031442F" w:rsidRDefault="007248F8" w:rsidP="009106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1442F">
        <w:rPr>
          <w:rFonts w:ascii="Times New Roman" w:hAnsi="Times New Roman" w:cs="Times New Roman"/>
          <w:sz w:val="24"/>
          <w:szCs w:val="24"/>
        </w:rPr>
        <w:t>т «</w:t>
      </w:r>
      <w:r w:rsidR="00FC745D">
        <w:rPr>
          <w:rFonts w:ascii="Times New Roman" w:hAnsi="Times New Roman" w:cs="Times New Roman"/>
          <w:sz w:val="24"/>
          <w:szCs w:val="24"/>
        </w:rPr>
        <w:t>2</w:t>
      </w:r>
      <w:r w:rsidR="001F62AC">
        <w:rPr>
          <w:rFonts w:ascii="Times New Roman" w:hAnsi="Times New Roman" w:cs="Times New Roman"/>
          <w:sz w:val="24"/>
          <w:szCs w:val="24"/>
        </w:rPr>
        <w:t>6</w:t>
      </w:r>
      <w:r w:rsidR="0031442F">
        <w:rPr>
          <w:rFonts w:ascii="Times New Roman" w:hAnsi="Times New Roman" w:cs="Times New Roman"/>
          <w:sz w:val="24"/>
          <w:szCs w:val="24"/>
        </w:rPr>
        <w:t xml:space="preserve">» </w:t>
      </w:r>
      <w:r w:rsidR="00FC745D">
        <w:rPr>
          <w:rFonts w:ascii="Times New Roman" w:hAnsi="Times New Roman" w:cs="Times New Roman"/>
          <w:sz w:val="24"/>
          <w:szCs w:val="24"/>
        </w:rPr>
        <w:t>ноября</w:t>
      </w:r>
      <w:r w:rsidR="0031442F">
        <w:rPr>
          <w:rFonts w:ascii="Times New Roman" w:hAnsi="Times New Roman" w:cs="Times New Roman"/>
          <w:sz w:val="24"/>
          <w:szCs w:val="24"/>
        </w:rPr>
        <w:t xml:space="preserve"> 2015г.</w:t>
      </w:r>
    </w:p>
    <w:p w:rsidR="0091062E" w:rsidRDefault="0091062E" w:rsidP="00910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62E" w:rsidRDefault="0091062E" w:rsidP="009106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42F" w:rsidRPr="0091062E" w:rsidRDefault="0031442F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1062E" w:rsidRDefault="0031442F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 xml:space="preserve">О курсах подготовки специалистов массовых технических профессий Местного отделения Общероссийской общественно-государственной организации </w:t>
      </w:r>
    </w:p>
    <w:p w:rsidR="0091062E" w:rsidRDefault="0031442F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 xml:space="preserve">«Добровольное общество содействия армии, авиации и флоту России» </w:t>
      </w:r>
    </w:p>
    <w:p w:rsidR="0031442F" w:rsidRPr="0091062E" w:rsidRDefault="0031442F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62E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91062E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</w:t>
      </w:r>
    </w:p>
    <w:p w:rsidR="0031442F" w:rsidRDefault="0031442F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 xml:space="preserve">(Местного отделения ДОСААФ России </w:t>
      </w:r>
      <w:proofErr w:type="spellStart"/>
      <w:r w:rsidRPr="0091062E">
        <w:rPr>
          <w:rFonts w:ascii="Times New Roman" w:hAnsi="Times New Roman" w:cs="Times New Roman"/>
          <w:b/>
          <w:sz w:val="24"/>
          <w:szCs w:val="24"/>
        </w:rPr>
        <w:t>Вейделевского</w:t>
      </w:r>
      <w:proofErr w:type="spellEnd"/>
      <w:r w:rsidRPr="0091062E">
        <w:rPr>
          <w:rFonts w:ascii="Times New Roman" w:hAnsi="Times New Roman" w:cs="Times New Roman"/>
          <w:b/>
          <w:sz w:val="24"/>
          <w:szCs w:val="24"/>
        </w:rPr>
        <w:t xml:space="preserve"> района Белгородской области)</w:t>
      </w:r>
    </w:p>
    <w:p w:rsidR="0091062E" w:rsidRPr="0091062E" w:rsidRDefault="0091062E" w:rsidP="00910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42F" w:rsidRPr="0091062E" w:rsidRDefault="0031442F" w:rsidP="0031442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1442F" w:rsidRPr="003C6532" w:rsidRDefault="0031442F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3C6532">
        <w:rPr>
          <w:rFonts w:ascii="Times New Roman" w:hAnsi="Times New Roman" w:cs="Times New Roman"/>
          <w:sz w:val="24"/>
          <w:szCs w:val="24"/>
        </w:rPr>
        <w:t xml:space="preserve">Курсы подготовки специалистов массовых технических профессий местного отделения ДОСААФ России </w:t>
      </w:r>
      <w:proofErr w:type="spellStart"/>
      <w:r w:rsidRPr="003C6532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Pr="003C6532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(далее по тексту – Курсы) являются образовательным подразделением местного отделения Общероссийской общественно-государственной организации «Добровольное общество содействия армии, авиации и флоту</w:t>
      </w:r>
      <w:r w:rsidR="003C6532" w:rsidRPr="003C6532">
        <w:rPr>
          <w:rFonts w:ascii="Times New Roman" w:hAnsi="Times New Roman" w:cs="Times New Roman"/>
          <w:sz w:val="24"/>
          <w:szCs w:val="24"/>
        </w:rPr>
        <w:t xml:space="preserve"> России», осуществляющего свою деятельность на основании единого Устава ДОСААФ России, зарегистрированного Министерством юстиции РФ.</w:t>
      </w:r>
    </w:p>
    <w:p w:rsidR="003C6532" w:rsidRDefault="003C6532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Курсов осуществляетс</w:t>
      </w:r>
      <w:r w:rsidR="00494CA9">
        <w:rPr>
          <w:rFonts w:ascii="Times New Roman" w:hAnsi="Times New Roman" w:cs="Times New Roman"/>
          <w:sz w:val="24"/>
          <w:szCs w:val="24"/>
        </w:rPr>
        <w:t>я в соответствии с Федеральным з</w:t>
      </w:r>
      <w:r>
        <w:rPr>
          <w:rFonts w:ascii="Times New Roman" w:hAnsi="Times New Roman" w:cs="Times New Roman"/>
          <w:sz w:val="24"/>
          <w:szCs w:val="24"/>
        </w:rPr>
        <w:t>аконом «Об образовании»</w:t>
      </w:r>
      <w:r w:rsidR="00494CA9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>, иными федеральными и региональными нормативно-правовыми актами, регулирующими образовательную деятельность, Уставом ДОСААФ России и настоящим Положением.</w:t>
      </w:r>
    </w:p>
    <w:p w:rsidR="003C6532" w:rsidRDefault="003C6532" w:rsidP="00D10D1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Курсов: Белгородская область, п. Вейделевка, ул. Гайдара, 2.</w:t>
      </w:r>
    </w:p>
    <w:p w:rsidR="003C6532" w:rsidRPr="0091062E" w:rsidRDefault="003C6532" w:rsidP="003C653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ЦЕЛЬ И ВИДЫ ДЕЯТЕЛЬНОСТИ</w:t>
      </w:r>
    </w:p>
    <w:p w:rsidR="003C6532" w:rsidRPr="003C6532" w:rsidRDefault="003C6532" w:rsidP="00D10D1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3C6532">
        <w:rPr>
          <w:rFonts w:ascii="Times New Roman" w:hAnsi="Times New Roman" w:cs="Times New Roman"/>
          <w:sz w:val="24"/>
          <w:szCs w:val="24"/>
        </w:rPr>
        <w:t>Курсы осуществляют образовательную деятельность в целях обеспечения реализации гражданами своих прав на образование.</w:t>
      </w:r>
    </w:p>
    <w:p w:rsidR="003C6532" w:rsidRDefault="003C6532" w:rsidP="00D10D1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осуществляют образовательную деятельность в сфере профессиональной подготовки и переподготовки специалистов массовых технических профессий.</w:t>
      </w:r>
    </w:p>
    <w:p w:rsidR="003C6532" w:rsidRPr="0091062E" w:rsidRDefault="003C6532" w:rsidP="003C653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ПРАВОВОЙ СТАТУС</w:t>
      </w:r>
      <w:r w:rsidR="002E67BA" w:rsidRPr="0091062E">
        <w:rPr>
          <w:rFonts w:ascii="Times New Roman" w:hAnsi="Times New Roman" w:cs="Times New Roman"/>
          <w:b/>
          <w:sz w:val="24"/>
          <w:szCs w:val="24"/>
        </w:rPr>
        <w:t xml:space="preserve"> КУРСОВ</w:t>
      </w:r>
    </w:p>
    <w:p w:rsidR="002E67BA" w:rsidRPr="002E67BA" w:rsidRDefault="003C6532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2E67BA">
        <w:rPr>
          <w:rFonts w:ascii="Times New Roman" w:hAnsi="Times New Roman" w:cs="Times New Roman"/>
          <w:sz w:val="24"/>
          <w:szCs w:val="24"/>
        </w:rPr>
        <w:t>Деятельность Курсов осущес</w:t>
      </w:r>
      <w:r w:rsidR="007E5338">
        <w:rPr>
          <w:rFonts w:ascii="Times New Roman" w:hAnsi="Times New Roman" w:cs="Times New Roman"/>
          <w:sz w:val="24"/>
          <w:szCs w:val="24"/>
        </w:rPr>
        <w:t>твляется, в соответствии со ст.3</w:t>
      </w:r>
      <w:r w:rsidRPr="002E67BA">
        <w:rPr>
          <w:rFonts w:ascii="Times New Roman" w:hAnsi="Times New Roman" w:cs="Times New Roman"/>
          <w:sz w:val="24"/>
          <w:szCs w:val="24"/>
        </w:rPr>
        <w:t xml:space="preserve">1 </w:t>
      </w:r>
      <w:r w:rsidR="007E5338">
        <w:rPr>
          <w:rFonts w:ascii="Times New Roman" w:hAnsi="Times New Roman" w:cs="Times New Roman"/>
          <w:sz w:val="24"/>
          <w:szCs w:val="24"/>
        </w:rPr>
        <w:t>п.6</w:t>
      </w:r>
      <w:r w:rsidR="00494CA9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Pr="002E67BA">
        <w:rPr>
          <w:rFonts w:ascii="Times New Roman" w:hAnsi="Times New Roman" w:cs="Times New Roman"/>
          <w:sz w:val="24"/>
          <w:szCs w:val="24"/>
        </w:rPr>
        <w:t>акона  «Об образовании»</w:t>
      </w:r>
      <w:r w:rsidR="00FC745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E67BA" w:rsidRPr="002E67BA">
        <w:rPr>
          <w:rFonts w:ascii="Times New Roman" w:hAnsi="Times New Roman" w:cs="Times New Roman"/>
          <w:sz w:val="24"/>
          <w:szCs w:val="24"/>
        </w:rPr>
        <w:t xml:space="preserve">, в качестве образовательного подразделения юридического лица – местного отделения ДОСААФ России </w:t>
      </w:r>
      <w:proofErr w:type="spellStart"/>
      <w:r w:rsidR="002E67BA" w:rsidRPr="002E67BA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2E67BA" w:rsidRPr="002E67B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при наличии у него действующей лицензии на осуществление образовательной деятельности.</w:t>
      </w:r>
    </w:p>
    <w:p w:rsidR="002E67BA" w:rsidRDefault="002E67BA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Курсы не являются юридическим лицом, осуществляемая ими образовательная деятельность подотчетна органам управления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несущей все виды ответственности за деятельность Курсов.</w:t>
      </w:r>
    </w:p>
    <w:p w:rsidR="002E67BA" w:rsidRDefault="002E67BA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образовательной деятельности Курсы используют имущество, символику, банковские реквизиты, печать и фирменное наименование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</w:p>
    <w:p w:rsidR="003C6532" w:rsidRPr="0091062E" w:rsidRDefault="002E67BA" w:rsidP="002E67B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ОСНОВНЫЕ ХАРАКТЕРИСТИКИ ОРГАНИЗАЦИИ ОБРАЗОВАТЕЛЬНОГО ПРОЦЕССА</w:t>
      </w:r>
    </w:p>
    <w:p w:rsidR="002E67BA" w:rsidRPr="000257AA" w:rsidRDefault="000257AA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0257AA">
        <w:rPr>
          <w:rFonts w:ascii="Times New Roman" w:hAnsi="Times New Roman" w:cs="Times New Roman"/>
          <w:sz w:val="24"/>
          <w:szCs w:val="24"/>
        </w:rPr>
        <w:t>Целью образовательного процесса, осуществляемого Курсами, является приобретение обучаемыми, в соответствии с требованиями программ профессиональной подготовки, знаний и навыков, необходимых в жизненной деятельности граждан.</w:t>
      </w:r>
    </w:p>
    <w:p w:rsidR="000257AA" w:rsidRDefault="000257AA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лицензией на осуществление образовательной деятельности, Курсами предоставляются платные образовательные услуги:</w:t>
      </w:r>
    </w:p>
    <w:p w:rsidR="000257AA" w:rsidRDefault="0091062E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7AA">
        <w:rPr>
          <w:rFonts w:ascii="Times New Roman" w:hAnsi="Times New Roman" w:cs="Times New Roman"/>
          <w:sz w:val="24"/>
          <w:szCs w:val="24"/>
        </w:rPr>
        <w:t xml:space="preserve"> - профессиональная подготовка водителей транспортных средств категории «А</w:t>
      </w:r>
      <w:proofErr w:type="gramStart"/>
      <w:r w:rsidR="000257A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257AA">
        <w:rPr>
          <w:rFonts w:ascii="Times New Roman" w:hAnsi="Times New Roman" w:cs="Times New Roman"/>
          <w:sz w:val="24"/>
          <w:szCs w:val="24"/>
        </w:rPr>
        <w:t>»;</w:t>
      </w:r>
    </w:p>
    <w:p w:rsidR="000257AA" w:rsidRDefault="0091062E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7AA">
        <w:rPr>
          <w:rFonts w:ascii="Times New Roman" w:hAnsi="Times New Roman" w:cs="Times New Roman"/>
          <w:sz w:val="24"/>
          <w:szCs w:val="24"/>
        </w:rPr>
        <w:t xml:space="preserve"> - профессиональная подготовка водителей транспортных средств категории «В»</w:t>
      </w:r>
      <w:proofErr w:type="gramStart"/>
      <w:r w:rsidR="000257A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57AA" w:rsidRDefault="0091062E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57AA">
        <w:rPr>
          <w:rFonts w:ascii="Times New Roman" w:hAnsi="Times New Roman" w:cs="Times New Roman"/>
          <w:sz w:val="24"/>
          <w:szCs w:val="24"/>
        </w:rPr>
        <w:t xml:space="preserve"> - повышение профессионального мастерства управления транспортными средствами;</w:t>
      </w:r>
    </w:p>
    <w:p w:rsidR="000257AA" w:rsidRDefault="000257AA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подготовка водителей к управлению транспортными средствами категории «В», оборудованными устройствами для подачи специальных световых и звуковых сигналов.</w:t>
      </w:r>
    </w:p>
    <w:p w:rsidR="00A35648" w:rsidRDefault="000257AA" w:rsidP="007E5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Образовательный процесс организуется в соответствии с требованиями </w:t>
      </w:r>
      <w:r w:rsidR="00FC745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494CA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акона «Об образовании»</w:t>
      </w:r>
      <w:r w:rsidR="00FC745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нормативно-правовых актов </w:t>
      </w:r>
      <w:r w:rsidR="00FC745D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едеральных и </w:t>
      </w:r>
      <w:r w:rsidR="00FC74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егиональных органов государственной власти, ведомственных нормативных актов ДОСААФ России по вопросам организации образовательной деятельности, программ и учебных планов профессиональной подготовки и переподготовки, локальных</w:t>
      </w:r>
      <w:r w:rsidR="00FC745D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>
        <w:rPr>
          <w:rFonts w:ascii="Times New Roman" w:hAnsi="Times New Roman" w:cs="Times New Roman"/>
          <w:sz w:val="24"/>
          <w:szCs w:val="24"/>
        </w:rPr>
        <w:t xml:space="preserve"> актов.</w:t>
      </w:r>
    </w:p>
    <w:p w:rsidR="00A35648" w:rsidRDefault="00A35648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Обучение проводится на русском языке, в очной,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(вечерней) формах предоставления образовательных услуг.</w:t>
      </w:r>
    </w:p>
    <w:p w:rsidR="00A35648" w:rsidRDefault="00A35648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Обучение граждан осуществляется в порядке свободного набора, в соответствии с договорами, заключаемыми местным отделением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с обучающимися лицами (или их законными представителями), а также с юридическими лицами, в интересах других лиц.</w:t>
      </w:r>
    </w:p>
    <w:p w:rsidR="000257AA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</w:t>
      </w:r>
      <w:r w:rsidR="0091062E">
        <w:rPr>
          <w:rFonts w:ascii="Times New Roman" w:hAnsi="Times New Roman" w:cs="Times New Roman"/>
          <w:sz w:val="24"/>
          <w:szCs w:val="24"/>
        </w:rPr>
        <w:t xml:space="preserve"> </w:t>
      </w:r>
      <w:r w:rsidR="00A35648">
        <w:rPr>
          <w:rFonts w:ascii="Times New Roman" w:hAnsi="Times New Roman" w:cs="Times New Roman"/>
          <w:sz w:val="24"/>
          <w:szCs w:val="24"/>
        </w:rPr>
        <w:t xml:space="preserve">Учебные группы формируются численностью не более 30 </w:t>
      </w:r>
      <w:proofErr w:type="gramStart"/>
      <w:r w:rsidR="00A35648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="00A35648">
        <w:rPr>
          <w:rFonts w:ascii="Times New Roman" w:hAnsi="Times New Roman" w:cs="Times New Roman"/>
          <w:sz w:val="24"/>
          <w:szCs w:val="24"/>
        </w:rPr>
        <w:t>. Предоставление услуг по совершенствованию профессионального мастерства управления транспортными средствами может осуществляться в индивидуальном порядке.</w:t>
      </w:r>
    </w:p>
    <w:p w:rsidR="00A35648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4.7 </w:t>
      </w:r>
      <w:r w:rsidR="00A35648">
        <w:rPr>
          <w:rFonts w:ascii="Times New Roman" w:hAnsi="Times New Roman" w:cs="Times New Roman"/>
          <w:sz w:val="24"/>
          <w:szCs w:val="24"/>
        </w:rPr>
        <w:t xml:space="preserve">Зачисление обучающихся в состав учебных групп производится приказами по местному отделению ДОСААФ России </w:t>
      </w:r>
      <w:proofErr w:type="spellStart"/>
      <w:r w:rsidR="00A35648">
        <w:rPr>
          <w:rFonts w:ascii="Times New Roman" w:hAnsi="Times New Roman" w:cs="Times New Roman"/>
          <w:sz w:val="24"/>
          <w:szCs w:val="24"/>
        </w:rPr>
        <w:t>Вейделевско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в которых отражаются: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номер учебной группы;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Ф.И.О. обучающихся;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фамилии и инициалы педагогических работников, назначенных для осуществления образовательного процесса в учебной группе;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фамилии и инициалы старост учебных групп;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сроки начала и завершения обучения;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место и порядок проведения учебных занятий.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</w:t>
      </w:r>
      <w:r w:rsidR="006558F7">
        <w:rPr>
          <w:rFonts w:ascii="Times New Roman" w:hAnsi="Times New Roman" w:cs="Times New Roman"/>
          <w:sz w:val="24"/>
          <w:szCs w:val="24"/>
        </w:rPr>
        <w:t>Прекращение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приказами по местному отделению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Белгородской области.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58F7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6558F7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gramStart"/>
      <w:r w:rsidR="006558F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376CB" w:rsidRDefault="00A376CB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558F7">
        <w:rPr>
          <w:rFonts w:ascii="Times New Roman" w:hAnsi="Times New Roman" w:cs="Times New Roman"/>
          <w:sz w:val="24"/>
          <w:szCs w:val="24"/>
        </w:rPr>
        <w:t xml:space="preserve">по инициативе местного отделения ДОСААФ России </w:t>
      </w:r>
      <w:proofErr w:type="spellStart"/>
      <w:r w:rsidR="006558F7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6558F7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в случае применения к обучающемуся, достигшему возраста пятнадцати </w:t>
      </w:r>
      <w:r w:rsidR="00FC1B49">
        <w:rPr>
          <w:rFonts w:ascii="Times New Roman" w:hAnsi="Times New Roman" w:cs="Times New Roman"/>
          <w:sz w:val="24"/>
          <w:szCs w:val="24"/>
        </w:rPr>
        <w:t>лет, отчисления как меры ди</w:t>
      </w:r>
      <w:r w:rsidR="006558F7">
        <w:rPr>
          <w:rFonts w:ascii="Times New Roman" w:hAnsi="Times New Roman" w:cs="Times New Roman"/>
          <w:sz w:val="24"/>
          <w:szCs w:val="24"/>
        </w:rPr>
        <w:t xml:space="preserve">сциплинарного взыскания, в случае </w:t>
      </w:r>
      <w:r w:rsidR="00FC1B49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0271D" w:rsidRDefault="00A376CB" w:rsidP="00FC1B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B49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proofErr w:type="gramStart"/>
      <w:r w:rsidR="00FC1B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C1B49">
        <w:rPr>
          <w:rFonts w:ascii="Times New Roman" w:hAnsi="Times New Roman" w:cs="Times New Roman"/>
          <w:sz w:val="24"/>
          <w:szCs w:val="24"/>
        </w:rPr>
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</w:t>
      </w:r>
      <w:r w:rsidR="00F0271D">
        <w:rPr>
          <w:rFonts w:ascii="Times New Roman" w:hAnsi="Times New Roman" w:cs="Times New Roman"/>
          <w:sz w:val="24"/>
          <w:szCs w:val="24"/>
        </w:rPr>
        <w:t>.</w:t>
      </w:r>
    </w:p>
    <w:p w:rsidR="00F0271D" w:rsidRDefault="00F0271D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Оплата образовательных услуг может производиться через отделения Сбербанка, путем перечисления установленной договором суммы на расчетный счет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или путем внесения суммы оплаты в кассу организации.</w:t>
      </w:r>
    </w:p>
    <w:p w:rsidR="00F0271D" w:rsidRDefault="00F0271D" w:rsidP="00D10D1A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4.9  </w:t>
      </w:r>
      <w:r w:rsidR="00D1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Оплата образовательных услуг может производиться в полном размере единовременно, частями во время прохождения обучения.</w:t>
      </w:r>
    </w:p>
    <w:p w:rsidR="00F0271D" w:rsidRDefault="00F0271D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F2FAC">
        <w:rPr>
          <w:rFonts w:ascii="Times New Roman" w:hAnsi="Times New Roman" w:cs="Times New Roman"/>
          <w:sz w:val="24"/>
          <w:szCs w:val="24"/>
        </w:rPr>
        <w:t>0</w:t>
      </w:r>
      <w:r w:rsidR="0049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При осуществлении образовательной деятельности устанавливаются следующие виды учебных занятий:</w:t>
      </w:r>
      <w:r w:rsidR="004314E2">
        <w:rPr>
          <w:rFonts w:ascii="Times New Roman" w:hAnsi="Times New Roman" w:cs="Times New Roman"/>
          <w:sz w:val="24"/>
          <w:szCs w:val="24"/>
        </w:rPr>
        <w:t xml:space="preserve"> лекции, консультации, практические занятия.</w:t>
      </w:r>
    </w:p>
    <w:p w:rsidR="004314E2" w:rsidRDefault="004314E2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Продолжительность учебного часа для теоретических, лабораторно-практических занятий – 45 минут, при обучении вождению – 60 минут. Продолжительность учебного дня не может превышать 6 часов для очной (дневной) формы обучения и 4 часов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(вечерней) формы обучения. В один день занятий, по одному предмету не может быть более 2 часов теоретических и 4 часов лабораторно-практических занятий.</w:t>
      </w:r>
    </w:p>
    <w:p w:rsidR="004314E2" w:rsidRDefault="00F87B7A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14E2">
        <w:rPr>
          <w:rFonts w:ascii="Times New Roman" w:hAnsi="Times New Roman" w:cs="Times New Roman"/>
          <w:sz w:val="24"/>
          <w:szCs w:val="24"/>
        </w:rPr>
        <w:t>Учебные занятия проводятся в соответствии с распорядком дня, в установленное расписаниями и графиками занятий время.</w:t>
      </w:r>
    </w:p>
    <w:p w:rsidR="004314E2" w:rsidRDefault="004314E2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F2FAC">
        <w:rPr>
          <w:rFonts w:ascii="Times New Roman" w:hAnsi="Times New Roman" w:cs="Times New Roman"/>
          <w:sz w:val="24"/>
          <w:szCs w:val="24"/>
        </w:rPr>
        <w:t>1</w:t>
      </w:r>
      <w:r w:rsidR="00494CA9">
        <w:rPr>
          <w:rFonts w:ascii="Times New Roman" w:hAnsi="Times New Roman" w:cs="Times New Roman"/>
          <w:sz w:val="24"/>
          <w:szCs w:val="24"/>
        </w:rPr>
        <w:t>.</w:t>
      </w:r>
      <w:r w:rsidR="007E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качества обучения осуществляется в форме контрольных занятий, зачетов и экзаменов. Выпускные экзамены и з</w:t>
      </w:r>
      <w:r w:rsidR="007C36E7">
        <w:rPr>
          <w:rFonts w:ascii="Times New Roman" w:hAnsi="Times New Roman" w:cs="Times New Roman"/>
          <w:sz w:val="24"/>
          <w:szCs w:val="24"/>
        </w:rPr>
        <w:t xml:space="preserve">ачеты проводятся по предметам, определенным в программах, по экзаменационным билетам, разработанным в образовательном подразделении и утвержденным руководителем местного отделения ДОСААФ России </w:t>
      </w:r>
      <w:proofErr w:type="spellStart"/>
      <w:r w:rsidR="007C36E7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7C36E7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</w:p>
    <w:p w:rsidR="007C36E7" w:rsidRDefault="00F87B7A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36E7">
        <w:rPr>
          <w:rFonts w:ascii="Times New Roman" w:hAnsi="Times New Roman" w:cs="Times New Roman"/>
          <w:sz w:val="24"/>
          <w:szCs w:val="24"/>
        </w:rPr>
        <w:t>Экзамены по вождению транспортных сре</w:t>
      </w:r>
      <w:proofErr w:type="gramStart"/>
      <w:r w:rsidR="007C36E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7C36E7">
        <w:rPr>
          <w:rFonts w:ascii="Times New Roman" w:hAnsi="Times New Roman" w:cs="Times New Roman"/>
          <w:sz w:val="24"/>
          <w:szCs w:val="24"/>
        </w:rPr>
        <w:t>оводятся в соответствии с методикой проведения квалификационных экзаменов на получение права управления транспортными средствами различных категорий в органах ГИБДД МВД РФ. Оценка качества обучения при проведении экзаменов осуществляется по 5-ти бальной системе.</w:t>
      </w:r>
    </w:p>
    <w:p w:rsidR="007C36E7" w:rsidRDefault="007C36E7" w:rsidP="000257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</w:t>
      </w:r>
      <w:r w:rsidR="000F2FAC">
        <w:rPr>
          <w:rFonts w:ascii="Times New Roman" w:hAnsi="Times New Roman" w:cs="Times New Roman"/>
          <w:sz w:val="24"/>
          <w:szCs w:val="24"/>
        </w:rPr>
        <w:t>2</w:t>
      </w:r>
      <w:r w:rsidR="0049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Обуча</w:t>
      </w:r>
      <w:r w:rsidR="000F2FAC">
        <w:rPr>
          <w:rFonts w:ascii="Times New Roman" w:hAnsi="Times New Roman" w:cs="Times New Roman"/>
          <w:sz w:val="24"/>
          <w:szCs w:val="24"/>
        </w:rPr>
        <w:t>ющимся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2FAC">
        <w:rPr>
          <w:rFonts w:ascii="Times New Roman" w:hAnsi="Times New Roman" w:cs="Times New Roman"/>
          <w:sz w:val="24"/>
          <w:szCs w:val="24"/>
        </w:rPr>
        <w:t>успешно прошедшим итоговую</w:t>
      </w:r>
      <w:r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0F2F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, выда</w:t>
      </w:r>
      <w:r w:rsidR="000F2FA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свидетельств</w:t>
      </w:r>
      <w:r w:rsidR="000F2FAC">
        <w:rPr>
          <w:rFonts w:ascii="Times New Roman" w:hAnsi="Times New Roman" w:cs="Times New Roman"/>
          <w:sz w:val="24"/>
          <w:szCs w:val="24"/>
        </w:rPr>
        <w:t>о о профессии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:rsidR="007C36E7" w:rsidRDefault="007C36E7" w:rsidP="00494CA9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F2FAC">
        <w:rPr>
          <w:rFonts w:ascii="Times New Roman" w:hAnsi="Times New Roman" w:cs="Times New Roman"/>
          <w:sz w:val="24"/>
          <w:szCs w:val="24"/>
        </w:rPr>
        <w:t>3</w:t>
      </w:r>
      <w:r w:rsidR="0049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Для обучающего состава Курсов устанавливается 6-ти дневная рабочая неделя. Учебная нагрузка педагогических работников не может превышать 36 часов в неделю.</w:t>
      </w:r>
    </w:p>
    <w:p w:rsidR="007C36E7" w:rsidRDefault="007C36E7" w:rsidP="00494CA9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F2FAC">
        <w:rPr>
          <w:rFonts w:ascii="Times New Roman" w:hAnsi="Times New Roman" w:cs="Times New Roman"/>
          <w:sz w:val="24"/>
          <w:szCs w:val="24"/>
        </w:rPr>
        <w:t>4</w:t>
      </w:r>
      <w:r w:rsidR="00494C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Время работы обучающего состава определяется распорядком дня, расписаниями и графиками проведения учебных занятий.</w:t>
      </w:r>
    </w:p>
    <w:p w:rsidR="007C36E7" w:rsidRPr="0091062E" w:rsidRDefault="007C36E7" w:rsidP="007C36E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ПРАВА И ОБЯЗАННОСТИ УЧАСТНИКОВ ОБРАЗОВАТЕЛЬНОГО ПРОЦЕССА</w:t>
      </w:r>
    </w:p>
    <w:p w:rsidR="007C36E7" w:rsidRPr="0002722F" w:rsidRDefault="0002722F" w:rsidP="00494CA9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 w:rsidRPr="0002722F"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0F2FAC">
        <w:rPr>
          <w:rFonts w:ascii="Times New Roman" w:hAnsi="Times New Roman" w:cs="Times New Roman"/>
          <w:sz w:val="24"/>
          <w:szCs w:val="24"/>
        </w:rPr>
        <w:t>являются обучающиеся, родители (</w:t>
      </w:r>
      <w:r w:rsidRPr="0002722F">
        <w:rPr>
          <w:rFonts w:ascii="Times New Roman" w:hAnsi="Times New Roman" w:cs="Times New Roman"/>
          <w:sz w:val="24"/>
          <w:szCs w:val="24"/>
        </w:rPr>
        <w:t>или законные представители</w:t>
      </w:r>
      <w:r w:rsidR="000F2FAC">
        <w:rPr>
          <w:rFonts w:ascii="Times New Roman" w:hAnsi="Times New Roman" w:cs="Times New Roman"/>
          <w:sz w:val="24"/>
          <w:szCs w:val="24"/>
        </w:rPr>
        <w:t>)</w:t>
      </w:r>
      <w:r w:rsidRPr="0002722F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обучающихся, педагогические работники Курсов.</w:t>
      </w:r>
    </w:p>
    <w:p w:rsidR="0002722F" w:rsidRDefault="0002722F" w:rsidP="00494CA9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числу обучающихся относятся граждане, принятые для прохождения подготовки по направлениям юридических лиц, либо по собственному желанию самих граждан, или их законных представителей (для несовершеннолетних граждан).</w:t>
      </w:r>
    </w:p>
    <w:p w:rsidR="0002722F" w:rsidRDefault="0002722F" w:rsidP="00494CA9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и (или) их законные представители имеют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2722F" w:rsidRDefault="0002722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получение информации о правоспособности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осуществлять образовательную деятельность;</w:t>
      </w:r>
    </w:p>
    <w:p w:rsidR="0002722F" w:rsidRDefault="0002722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безопасных для жизни и здоровья условий организации учебного процесса;</w:t>
      </w:r>
    </w:p>
    <w:p w:rsidR="0002722F" w:rsidRDefault="0002722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получение, наряду с основными услугами, дополнительных услуг</w:t>
      </w:r>
      <w:r w:rsidR="00F67220">
        <w:rPr>
          <w:rFonts w:ascii="Times New Roman" w:hAnsi="Times New Roman" w:cs="Times New Roman"/>
          <w:sz w:val="24"/>
          <w:szCs w:val="24"/>
        </w:rPr>
        <w:t xml:space="preserve">, предоставляемых гражданам на основании отдельно </w:t>
      </w:r>
      <w:r w:rsidR="00685C0F">
        <w:rPr>
          <w:rFonts w:ascii="Times New Roman" w:hAnsi="Times New Roman" w:cs="Times New Roman"/>
          <w:sz w:val="24"/>
          <w:szCs w:val="24"/>
        </w:rPr>
        <w:t>заключаемых договоров;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бесплатное пользование библиотечно-информационными ресурсами Курсов;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свободное посещение мероприятий, непредусмотренных учебными планами организации учебного процесса;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свободу совести, вероисповедания, информации, свободное выражение собственных взглядов и убеждений;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к администрации Курсов для разрешения возникших конфликтных ситуаций;</w:t>
      </w:r>
    </w:p>
    <w:p w:rsidR="00685C0F" w:rsidRDefault="00685C0F" w:rsidP="00F87B7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пользование иными правами, установленными для участников образовательного процесса действующим законодательством Российской Федерации.</w:t>
      </w:r>
    </w:p>
    <w:p w:rsidR="00685C0F" w:rsidRPr="00F87B7A" w:rsidRDefault="007E5338" w:rsidP="00F87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C0F" w:rsidRPr="00F87B7A">
        <w:rPr>
          <w:rFonts w:ascii="Times New Roman" w:hAnsi="Times New Roman" w:cs="Times New Roman"/>
          <w:b/>
          <w:sz w:val="24"/>
          <w:szCs w:val="24"/>
        </w:rPr>
        <w:t>Обучающиеся обязаны:</w:t>
      </w:r>
    </w:p>
    <w:p w:rsidR="00685C0F" w:rsidRDefault="00685C0F" w:rsidP="00F87B7A">
      <w:pPr>
        <w:pStyle w:val="a3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уважать честь и достоинство других обучающихся, педагогических и иных работников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установленные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распорядок дня, расписания и графики организации учебного процесса, правила производственной санитарии и личной гигиены;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требования правил охраны труда, противопожарной и электротехнической безопасности;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имуществу Курсов;</w:t>
      </w:r>
    </w:p>
    <w:p w:rsidR="00685C0F" w:rsidRDefault="007E5338" w:rsidP="00F87B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C0F">
        <w:rPr>
          <w:rFonts w:ascii="Times New Roman" w:hAnsi="Times New Roman" w:cs="Times New Roman"/>
          <w:sz w:val="24"/>
          <w:szCs w:val="24"/>
        </w:rPr>
        <w:t>Выполнять законные требования работников Курсов в части, касающейся соблюдения правил внутреннего распорядка, организации учебного процесса и обеспечения безопасных условий осуществления образовательной деятельности.</w:t>
      </w:r>
    </w:p>
    <w:p w:rsidR="00685C0F" w:rsidRPr="00F87B7A" w:rsidRDefault="007E5338" w:rsidP="00F87B7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C0F" w:rsidRPr="00F87B7A">
        <w:rPr>
          <w:rFonts w:ascii="Times New Roman" w:hAnsi="Times New Roman" w:cs="Times New Roman"/>
          <w:b/>
          <w:sz w:val="24"/>
          <w:szCs w:val="24"/>
        </w:rPr>
        <w:t>Обучающимся запрещается:</w:t>
      </w:r>
    </w:p>
    <w:p w:rsidR="00685C0F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приносить, передавать или использовать оружие, взрывчатые вещества, спиртные напитки, токсические и наркотические вещества;</w:t>
      </w:r>
    </w:p>
    <w:p w:rsidR="00C830D0" w:rsidRDefault="00685C0F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любые средства и вещества, которые могут привести к взрыв</w:t>
      </w:r>
      <w:r w:rsidR="00C830D0">
        <w:rPr>
          <w:rFonts w:ascii="Times New Roman" w:hAnsi="Times New Roman" w:cs="Times New Roman"/>
          <w:sz w:val="24"/>
          <w:szCs w:val="24"/>
        </w:rPr>
        <w:t>ам и пожарам;</w:t>
      </w:r>
    </w:p>
    <w:p w:rsidR="00C830D0" w:rsidRDefault="00C830D0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отношений, запугивания и вымогательства;</w:t>
      </w:r>
    </w:p>
    <w:p w:rsidR="00C830D0" w:rsidRDefault="00C830D0" w:rsidP="00F87B7A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производить любые действия, влекущие за собой опасные последствия для окружающих.</w:t>
      </w:r>
    </w:p>
    <w:p w:rsidR="00C830D0" w:rsidRDefault="00C830D0" w:rsidP="00D10D1A">
      <w:pPr>
        <w:pStyle w:val="a3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на основе уважения человеческого достоинства обучающихся и педагогических работников.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 применение физического и психического насилия.</w:t>
      </w:r>
    </w:p>
    <w:p w:rsidR="00C830D0" w:rsidRDefault="00C830D0" w:rsidP="00F87B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5</w:t>
      </w:r>
      <w:r w:rsidR="00D10D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Привлечение обучаемых к работам и занятиям, не предусмотренным учебными планами, допускается только с добровольного согласия обучающихся или их законных представителей.</w:t>
      </w:r>
    </w:p>
    <w:p w:rsidR="00C830D0" w:rsidRDefault="00C830D0" w:rsidP="00F87B7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338">
        <w:rPr>
          <w:rFonts w:ascii="Times New Roman" w:hAnsi="Times New Roman" w:cs="Times New Roman"/>
          <w:sz w:val="24"/>
          <w:szCs w:val="24"/>
        </w:rPr>
        <w:t xml:space="preserve"> </w:t>
      </w:r>
      <w:r w:rsidRPr="007E5338">
        <w:rPr>
          <w:rFonts w:ascii="Times New Roman" w:hAnsi="Times New Roman" w:cs="Times New Roman"/>
          <w:b/>
          <w:sz w:val="24"/>
          <w:szCs w:val="24"/>
        </w:rPr>
        <w:t>Законные представители несовершеннолетних обучаемых имеют право:</w:t>
      </w:r>
    </w:p>
    <w:p w:rsidR="00C830D0" w:rsidRDefault="00C830D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получать объективную информацию о достигнутом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уровне знаний и навыков, регулярности посещения занятий, соблюдении правил внутреннего распорядка;</w:t>
      </w:r>
    </w:p>
    <w:p w:rsidR="00C830D0" w:rsidRDefault="00C830D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консультироваться с педагогическими работниками Курсов по вопросам обучения;</w:t>
      </w:r>
    </w:p>
    <w:p w:rsidR="003952D1" w:rsidRDefault="003952D1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образовательного процесса и предоставлению дополнительных услуг;</w:t>
      </w:r>
    </w:p>
    <w:p w:rsidR="003952D1" w:rsidRDefault="003952D1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обращаться к руководителю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для разрешения возникших конфликтных ситуаций.</w:t>
      </w:r>
    </w:p>
    <w:p w:rsidR="003952D1" w:rsidRDefault="003952D1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338">
        <w:rPr>
          <w:rFonts w:ascii="Times New Roman" w:hAnsi="Times New Roman" w:cs="Times New Roman"/>
          <w:sz w:val="24"/>
          <w:szCs w:val="24"/>
        </w:rPr>
        <w:t xml:space="preserve"> </w:t>
      </w:r>
      <w:r w:rsidRPr="007E5338">
        <w:rPr>
          <w:rFonts w:ascii="Times New Roman" w:hAnsi="Times New Roman" w:cs="Times New Roman"/>
          <w:b/>
          <w:sz w:val="24"/>
          <w:szCs w:val="24"/>
        </w:rPr>
        <w:t xml:space="preserve">Законные представители </w:t>
      </w:r>
      <w:proofErr w:type="gramStart"/>
      <w:r w:rsidRPr="007E533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E5338">
        <w:rPr>
          <w:rFonts w:ascii="Times New Roman" w:hAnsi="Times New Roman" w:cs="Times New Roman"/>
          <w:b/>
          <w:sz w:val="24"/>
          <w:szCs w:val="24"/>
        </w:rPr>
        <w:t xml:space="preserve"> обязаны:</w:t>
      </w:r>
    </w:p>
    <w:p w:rsidR="003952D1" w:rsidRDefault="003952D1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честь и достоинство работников Курсов;</w:t>
      </w:r>
    </w:p>
    <w:p w:rsidR="003952D1" w:rsidRDefault="003952D1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контролировать успеваемость, посещаемость занятий и поведение обучаемых;</w:t>
      </w:r>
    </w:p>
    <w:p w:rsidR="003952D1" w:rsidRDefault="003952D1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необходимыми учебными принадлежностями.</w:t>
      </w:r>
    </w:p>
    <w:p w:rsidR="00C342B9" w:rsidRDefault="003952D1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работникам Курсов относятся педагогический, административный и обслуживающий состав работников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непосредственно обеспечивающий образовательный процесс.</w:t>
      </w:r>
    </w:p>
    <w:p w:rsidR="00C342B9" w:rsidRDefault="00C342B9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4CA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338">
        <w:rPr>
          <w:rFonts w:ascii="Times New Roman" w:hAnsi="Times New Roman" w:cs="Times New Roman"/>
          <w:sz w:val="24"/>
          <w:szCs w:val="24"/>
        </w:rPr>
        <w:t xml:space="preserve"> </w:t>
      </w:r>
      <w:r w:rsidRPr="0091062E">
        <w:rPr>
          <w:rFonts w:ascii="Times New Roman" w:hAnsi="Times New Roman" w:cs="Times New Roman"/>
          <w:b/>
          <w:sz w:val="24"/>
          <w:szCs w:val="24"/>
        </w:rPr>
        <w:t>Работники Курсов имеют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защиту профессиональной чести и достоинства;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внесения предложений по совершенствованию образовательного процесса;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условия труда, отвечающие требованиям безопасности и гигиены.</w:t>
      </w:r>
    </w:p>
    <w:p w:rsidR="00C342B9" w:rsidRDefault="00C342B9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494CA9">
        <w:rPr>
          <w:rFonts w:ascii="Times New Roman" w:hAnsi="Times New Roman" w:cs="Times New Roman"/>
          <w:sz w:val="24"/>
          <w:szCs w:val="24"/>
        </w:rPr>
        <w:t>0</w:t>
      </w:r>
      <w:r w:rsidR="00D10D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338">
        <w:rPr>
          <w:rFonts w:ascii="Times New Roman" w:hAnsi="Times New Roman" w:cs="Times New Roman"/>
          <w:b/>
          <w:sz w:val="24"/>
          <w:szCs w:val="24"/>
        </w:rPr>
        <w:t>Работники Курсов обязаны: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общепризнанные морально-этические нормы поведения в обществе;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 организации;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обеспечивать безопасные условия организации учебного процесса;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добросовестно и качественно исполнять возложенные на них обязанности;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уважать честь и достоинство всех участников образовательного процесса;</w:t>
      </w:r>
    </w:p>
    <w:p w:rsidR="00C342B9" w:rsidRDefault="00C342B9" w:rsidP="0091062E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воздерживаться от действий и высказываний, влекущих возможность создания по их инициативе конфликтных ситуаций в трудовом коллективе и коллективах обучающихся.</w:t>
      </w:r>
    </w:p>
    <w:p w:rsidR="00C342B9" w:rsidRDefault="00C342B9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494CA9">
        <w:rPr>
          <w:rFonts w:ascii="Times New Roman" w:hAnsi="Times New Roman" w:cs="Times New Roman"/>
          <w:sz w:val="24"/>
          <w:szCs w:val="24"/>
        </w:rPr>
        <w:t>1</w:t>
      </w:r>
      <w:r w:rsidR="00D10D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Местом работы педагогических работников Курсов является местное отделение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</w:p>
    <w:p w:rsidR="00C342B9" w:rsidRDefault="0091062E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342B9">
        <w:rPr>
          <w:rFonts w:ascii="Times New Roman" w:hAnsi="Times New Roman" w:cs="Times New Roman"/>
          <w:sz w:val="24"/>
          <w:szCs w:val="24"/>
        </w:rPr>
        <w:t>В отношении педагогических работников Курсов действуют все нормы законодательства Российской Федерации, определяющие порядок осуществления педагогической деятельности и предоставления установленных для данной категории работников социальных гарантий.</w:t>
      </w:r>
    </w:p>
    <w:p w:rsidR="0091062E" w:rsidRDefault="0091062E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342B9" w:rsidRPr="0091062E" w:rsidRDefault="00C342B9" w:rsidP="00C342B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ПОРЯДОК ФИНА</w:t>
      </w:r>
      <w:r w:rsidR="004A5C51" w:rsidRPr="0091062E">
        <w:rPr>
          <w:rFonts w:ascii="Times New Roman" w:hAnsi="Times New Roman" w:cs="Times New Roman"/>
          <w:b/>
          <w:sz w:val="24"/>
          <w:szCs w:val="24"/>
        </w:rPr>
        <w:t>НСОВО - ХОЗЯЙСТВЕННОЙ ДЕЯТЕЛЬНО</w:t>
      </w:r>
      <w:r w:rsidRPr="0091062E">
        <w:rPr>
          <w:rFonts w:ascii="Times New Roman" w:hAnsi="Times New Roman" w:cs="Times New Roman"/>
          <w:b/>
          <w:sz w:val="24"/>
          <w:szCs w:val="24"/>
        </w:rPr>
        <w:t>С</w:t>
      </w:r>
      <w:r w:rsidR="004A5C51" w:rsidRPr="0091062E">
        <w:rPr>
          <w:rFonts w:ascii="Times New Roman" w:hAnsi="Times New Roman" w:cs="Times New Roman"/>
          <w:b/>
          <w:sz w:val="24"/>
          <w:szCs w:val="24"/>
        </w:rPr>
        <w:t>Т</w:t>
      </w:r>
      <w:r w:rsidRPr="0091062E">
        <w:rPr>
          <w:rFonts w:ascii="Times New Roman" w:hAnsi="Times New Roman" w:cs="Times New Roman"/>
          <w:b/>
          <w:sz w:val="24"/>
          <w:szCs w:val="24"/>
        </w:rPr>
        <w:t>И</w:t>
      </w:r>
    </w:p>
    <w:p w:rsidR="00C342B9" w:rsidRPr="005D2AF6" w:rsidRDefault="005D2AF6" w:rsidP="00D10D1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D2AF6">
        <w:rPr>
          <w:rFonts w:ascii="Times New Roman" w:hAnsi="Times New Roman" w:cs="Times New Roman"/>
          <w:sz w:val="24"/>
          <w:szCs w:val="24"/>
        </w:rPr>
        <w:t>Проводимая Курсами образовательная деятельность осуществляется на принципе полного самофинансирования.</w:t>
      </w:r>
    </w:p>
    <w:p w:rsidR="005D2AF6" w:rsidRDefault="005D2AF6" w:rsidP="00D10D1A">
      <w:pPr>
        <w:pStyle w:val="a3"/>
        <w:numPr>
          <w:ilvl w:val="1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 от осуществляемой Курсами образовательной деятельности зачисляются на расчетный счет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являющейся, в установленном законном порядке, плательщиком налоговых и иных обязательных платежей в бюджеты и фонды.</w:t>
      </w:r>
    </w:p>
    <w:p w:rsidR="00846C27" w:rsidRDefault="00723072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обеспечения образовательной деятельности Курсов являются средства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осуществляющей материально-техническое обеспечение деятельности Курсов, развитие и совершенствование учебно-материальной базы, используемой при осуществлении</w:t>
      </w:r>
      <w:r w:rsidR="00534718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534718" w:rsidRDefault="0091062E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4718">
        <w:rPr>
          <w:rFonts w:ascii="Times New Roman" w:hAnsi="Times New Roman" w:cs="Times New Roman"/>
          <w:sz w:val="24"/>
          <w:szCs w:val="24"/>
        </w:rPr>
        <w:t xml:space="preserve">Результаты финансово-хозяйственной деятельности </w:t>
      </w:r>
      <w:r w:rsidR="009F1986">
        <w:rPr>
          <w:rFonts w:ascii="Times New Roman" w:hAnsi="Times New Roman" w:cs="Times New Roman"/>
          <w:sz w:val="24"/>
          <w:szCs w:val="24"/>
        </w:rPr>
        <w:t xml:space="preserve">Курсов отражаются в балансовых отчетах местного отделения ДОСААФ России </w:t>
      </w:r>
      <w:proofErr w:type="spellStart"/>
      <w:r w:rsidR="009F1986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9F1986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</w:p>
    <w:p w:rsidR="009F1986" w:rsidRDefault="0091062E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1986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="009F1986">
        <w:rPr>
          <w:rFonts w:ascii="Times New Roman" w:hAnsi="Times New Roman" w:cs="Times New Roman"/>
          <w:sz w:val="24"/>
          <w:szCs w:val="24"/>
        </w:rPr>
        <w:t xml:space="preserve"> приобретенное за счет доходов от осуществляемой Курсами образовательной деятельности является единой, неделимой собственностью ДОСААФ России.</w:t>
      </w:r>
    </w:p>
    <w:p w:rsidR="0091062E" w:rsidRDefault="0091062E" w:rsidP="0091062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F1986" w:rsidRPr="0091062E" w:rsidRDefault="009F1986" w:rsidP="009F198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62E">
        <w:rPr>
          <w:rFonts w:ascii="Times New Roman" w:hAnsi="Times New Roman" w:cs="Times New Roman"/>
          <w:b/>
          <w:sz w:val="24"/>
          <w:szCs w:val="24"/>
        </w:rPr>
        <w:t>ПОРЯДОК УПРАВЛЕНИЯ ДЕЯТЕЛЬНОСТЬЮ КУРСОВ</w:t>
      </w:r>
    </w:p>
    <w:p w:rsidR="009F1986" w:rsidRDefault="009F1986" w:rsidP="00D10D1A">
      <w:pPr>
        <w:pStyle w:val="a3"/>
        <w:numPr>
          <w:ilvl w:val="1"/>
          <w:numId w:val="1"/>
        </w:numPr>
        <w:tabs>
          <w:tab w:val="left" w:pos="426"/>
          <w:tab w:val="left" w:pos="709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руководство, деятельностью Курсов, осуществляет председатель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пользующийся правами руководителя в отношении всех работников Курсов.</w:t>
      </w:r>
    </w:p>
    <w:p w:rsidR="009F1986" w:rsidRDefault="009F1986" w:rsidP="00D10D1A">
      <w:pPr>
        <w:pStyle w:val="a3"/>
        <w:numPr>
          <w:ilvl w:val="1"/>
          <w:numId w:val="1"/>
        </w:numPr>
        <w:tabs>
          <w:tab w:val="left" w:pos="426"/>
        </w:tabs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области:</w:t>
      </w:r>
    </w:p>
    <w:p w:rsidR="009F1986" w:rsidRDefault="009F198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прием на работу и увольнение работников Курсов;</w:t>
      </w:r>
    </w:p>
    <w:p w:rsidR="009F1986" w:rsidRDefault="009F198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издает приказы по осуществляемой образовательной деятельности;</w:t>
      </w:r>
    </w:p>
    <w:p w:rsidR="009F1986" w:rsidRDefault="009F198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работой комиссии итоговой аттестации и утверждает ее состав;</w:t>
      </w:r>
    </w:p>
    <w:p w:rsidR="009F1986" w:rsidRDefault="009F198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устанавливает размеры оплаты предоставляемых образовательных услуг;</w:t>
      </w:r>
    </w:p>
    <w:p w:rsidR="009F1986" w:rsidRDefault="009F198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72BAB">
        <w:rPr>
          <w:rFonts w:ascii="Times New Roman" w:hAnsi="Times New Roman" w:cs="Times New Roman"/>
          <w:sz w:val="24"/>
          <w:szCs w:val="24"/>
        </w:rPr>
        <w:t>определяет систему и размер, оплаты труда, работников Курсов;</w:t>
      </w:r>
    </w:p>
    <w:p w:rsidR="00672BAB" w:rsidRDefault="00672BAB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функциональные обязанности работников Курсов;</w:t>
      </w:r>
    </w:p>
    <w:p w:rsidR="007A2606" w:rsidRDefault="00672BAB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отвечает за планирование, организацию и проведение учебного процесса, состояние методической работы, оборудование, со</w:t>
      </w:r>
      <w:r w:rsidR="00230B85">
        <w:rPr>
          <w:rFonts w:ascii="Times New Roman" w:hAnsi="Times New Roman" w:cs="Times New Roman"/>
          <w:sz w:val="24"/>
          <w:szCs w:val="24"/>
        </w:rPr>
        <w:t xml:space="preserve">держание и совершенствование </w:t>
      </w:r>
      <w:r w:rsidR="007A2606">
        <w:rPr>
          <w:rFonts w:ascii="Times New Roman" w:hAnsi="Times New Roman" w:cs="Times New Roman"/>
          <w:sz w:val="24"/>
          <w:szCs w:val="24"/>
        </w:rPr>
        <w:t>учебно-материальной базы, внедрение в учебный процесс технических средств обучения, за состояние дисциплины и соблюдение внутреннего порядка, обеспечение безопасных условий организации и проведения учебных занятий в соответствии с требованиями электротехнической, противопожарной и санитарной безопасности;</w:t>
      </w:r>
    </w:p>
    <w:p w:rsidR="00E170F0" w:rsidRDefault="007A2606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учебный процесс, по подготовке специалистов массовых техн</w:t>
      </w:r>
      <w:r w:rsidR="00E170F0">
        <w:rPr>
          <w:rFonts w:ascii="Times New Roman" w:hAnsi="Times New Roman" w:cs="Times New Roman"/>
          <w:sz w:val="24"/>
          <w:szCs w:val="24"/>
        </w:rPr>
        <w:t>ических профессий, в соответствии с требованиями, основополагающих документов, регламентирующих порядок осуществления образовательной деятельности;</w:t>
      </w:r>
    </w:p>
    <w:p w:rsidR="00672BAB" w:rsidRDefault="00E170F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разрабатывает проекты приказов об итогах подготовки специалистов за истекший и задачах на новый учебный год, о формировании учебных групп и их выпуске, а также планирующую документацию по организации учебного процесса;</w:t>
      </w:r>
      <w:proofErr w:type="gramEnd"/>
    </w:p>
    <w:p w:rsidR="00E170F0" w:rsidRDefault="00E170F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планы учебных занятий и осуществляет контроль за их проведением;</w:t>
      </w:r>
    </w:p>
    <w:p w:rsidR="00E170F0" w:rsidRDefault="00E170F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распределяет педагогическую нагрузку педагогического состава Курсов;</w:t>
      </w:r>
    </w:p>
    <w:p w:rsidR="00E170F0" w:rsidRDefault="00E170F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организует методическую подготовку преподавателей и мастеров производственного обучения, лично участвует в работе по повышению их профессионального мастерства и методического уровня;</w:t>
      </w:r>
    </w:p>
    <w:p w:rsidR="00267E60" w:rsidRDefault="00E170F0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31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организует представление учебных групп на установленные программами подготовки</w:t>
      </w:r>
      <w:r w:rsidR="00267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экзамены,</w:t>
      </w:r>
      <w:r w:rsidR="00267E60">
        <w:rPr>
          <w:rFonts w:ascii="Times New Roman" w:hAnsi="Times New Roman" w:cs="Times New Roman"/>
          <w:sz w:val="24"/>
          <w:szCs w:val="24"/>
        </w:rPr>
        <w:t xml:space="preserve"> готовит для этого необходимую документацию и материально-техническую базу, контролирует заполнение и выдачу свидетельств об окончании обучения, отвечает за состояние учета и отчетности п</w:t>
      </w:r>
      <w:r w:rsidR="000F2FAC">
        <w:rPr>
          <w:rFonts w:ascii="Times New Roman" w:hAnsi="Times New Roman" w:cs="Times New Roman"/>
          <w:sz w:val="24"/>
          <w:szCs w:val="24"/>
        </w:rPr>
        <w:t>о учебной и методическо</w:t>
      </w:r>
      <w:r w:rsidR="009D6CA5">
        <w:rPr>
          <w:rFonts w:ascii="Times New Roman" w:hAnsi="Times New Roman" w:cs="Times New Roman"/>
          <w:sz w:val="24"/>
          <w:szCs w:val="24"/>
        </w:rPr>
        <w:t>й работе.</w:t>
      </w:r>
    </w:p>
    <w:p w:rsidR="000F2FAC" w:rsidRDefault="009D6CA5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управлении деятельностью Курсов принимает участие Педагогический совет</w:t>
      </w:r>
      <w:r w:rsidR="00D54CC7">
        <w:rPr>
          <w:rFonts w:ascii="Times New Roman" w:hAnsi="Times New Roman" w:cs="Times New Roman"/>
          <w:sz w:val="24"/>
          <w:szCs w:val="24"/>
        </w:rPr>
        <w:t>:</w:t>
      </w:r>
    </w:p>
    <w:p w:rsidR="001D107A" w:rsidRDefault="00D54CC7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 Педагогический совет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07A">
        <w:rPr>
          <w:rFonts w:ascii="Times New Roman" w:hAnsi="Times New Roman" w:cs="Times New Roman"/>
          <w:sz w:val="24"/>
          <w:szCs w:val="24"/>
        </w:rPr>
        <w:t>района Белгородской области – постоянно действующий коллегиальный орган управления педагогических работников – объединяет педагогических работников местного отделения для совместного планирования, руководства и координации их педагогической и методической деятельности с целью осуществления единых принципов и подходов в процессе обучения.</w:t>
      </w:r>
    </w:p>
    <w:p w:rsidR="001D107A" w:rsidRDefault="001D107A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 Компетенция педагогического совета:</w:t>
      </w:r>
    </w:p>
    <w:p w:rsidR="001D107A" w:rsidRDefault="001D107A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анализ,  оценка и планирование:</w:t>
      </w:r>
    </w:p>
    <w:p w:rsidR="00063DB8" w:rsidRDefault="001D107A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фактического объема и качества знаний, умений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результатам текущего контроля, а </w:t>
      </w:r>
      <w:r w:rsidR="00063DB8">
        <w:rPr>
          <w:rFonts w:ascii="Times New Roman" w:hAnsi="Times New Roman" w:cs="Times New Roman"/>
          <w:sz w:val="24"/>
          <w:szCs w:val="24"/>
        </w:rPr>
        <w:t>выпускников по результатам итоговой аттестации и отзывам заказчиков;</w:t>
      </w:r>
    </w:p>
    <w:p w:rsidR="00063DB8" w:rsidRDefault="00063DB8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теоретического и практического обучения;</w:t>
      </w:r>
    </w:p>
    <w:p w:rsidR="00063DB8" w:rsidRDefault="00063DB8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содержания и качества образовательных услуг.</w:t>
      </w:r>
    </w:p>
    <w:p w:rsidR="00640F4D" w:rsidRDefault="00063DB8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разработки, рассмотрения и утверждения образовательных программ, реализуемых в образовательном подразделении (на основе государственных стандартов, примерных программ и квалифицированных требований).</w:t>
      </w:r>
    </w:p>
    <w:p w:rsidR="00640F4D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совет определяет направления и объем методического обеспечения предметов обучения, анализирует и оценивает его состояние и эффективность.</w:t>
      </w:r>
    </w:p>
    <w:p w:rsidR="00640F4D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Педагогический совет участвует в рассмотрении:</w:t>
      </w:r>
    </w:p>
    <w:p w:rsidR="00640F4D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кандидатов на поощрение и представление к награждению за высокие достижения в обучении обучающихся;</w:t>
      </w:r>
    </w:p>
    <w:p w:rsidR="00640F4D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вопросов повышения квалификации и аттестации педагогического состава.</w:t>
      </w:r>
    </w:p>
    <w:p w:rsidR="00640F4D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 Состав педагогического совета</w:t>
      </w:r>
    </w:p>
    <w:p w:rsidR="00D54CC7" w:rsidRDefault="00640F4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педагогического совета являются все педагогические работники образовательного структурного подразделения МО ДОСААФ Ро</w:t>
      </w:r>
      <w:r w:rsidR="00892459">
        <w:rPr>
          <w:rFonts w:ascii="Times New Roman" w:hAnsi="Times New Roman" w:cs="Times New Roman"/>
          <w:sz w:val="24"/>
          <w:szCs w:val="24"/>
        </w:rPr>
        <w:t xml:space="preserve">ссии </w:t>
      </w:r>
      <w:proofErr w:type="spellStart"/>
      <w:r w:rsidR="00892459"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 w:rsidR="00892459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области.</w:t>
      </w:r>
    </w:p>
    <w:p w:rsidR="00892459" w:rsidRDefault="008924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работе педагогического совета, при необходимости могут быть приглашены представители учредителя, органов местного самоуправления, общественных организаций, заказчиков и иные лица, необходимые для участия в обслуживании решаемого вопроса.</w:t>
      </w:r>
    </w:p>
    <w:p w:rsidR="00892459" w:rsidRDefault="008924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7.3.4 Порядок работы педагогического совета</w:t>
      </w:r>
    </w:p>
    <w:p w:rsidR="00892459" w:rsidRDefault="008924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 организует и проводит свою работу по плану, составленному на основе предложений его членов. План работы разрабатывается на учебный год, утверждается на заседании педагогического совета.</w:t>
      </w:r>
    </w:p>
    <w:p w:rsidR="00892459" w:rsidRDefault="008924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члены педагогического совета при участии в его работе равны в своих правах. Каждый член совета имеет право решающего голоса.</w:t>
      </w:r>
    </w:p>
    <w:p w:rsidR="00631B59" w:rsidRDefault="00631B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педагогического совета собирается не реже одного раза в </w:t>
      </w:r>
      <w:r w:rsidR="00125E87">
        <w:rPr>
          <w:rFonts w:ascii="Times New Roman" w:hAnsi="Times New Roman" w:cs="Times New Roman"/>
          <w:sz w:val="24"/>
          <w:szCs w:val="24"/>
        </w:rPr>
        <w:t>месяц. Заседание проводится в рабочее время.</w:t>
      </w:r>
    </w:p>
    <w:p w:rsidR="00125E87" w:rsidRDefault="00125E87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решением председателя МО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председателя педагогического совета, или по требованию не менее чем одной трети его членов может быть созвано внеплановое заседание совета.</w:t>
      </w:r>
    </w:p>
    <w:p w:rsidR="00125E87" w:rsidRDefault="00125E87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оперативного рассмотрения частных проблем, не терпящих отлагательства, могут проводиться заседания педагогического совета в сокращенном составе («малый совет») с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привлечением только тех членов педагогического совета, которые имеют непосредственное отношение к рассматриваемой проблеме; например, проведение заседания с участием только педагогов, ведущих обучение в определенной группе. Решения «малого педсовета»</w:t>
      </w:r>
      <w:r w:rsidR="006A0821">
        <w:rPr>
          <w:rFonts w:ascii="Times New Roman" w:hAnsi="Times New Roman" w:cs="Times New Roman"/>
          <w:sz w:val="24"/>
          <w:szCs w:val="24"/>
        </w:rPr>
        <w:t xml:space="preserve"> подлежат утверждению на очередном заседании педагогического совета.</w:t>
      </w:r>
    </w:p>
    <w:p w:rsidR="00F165AC" w:rsidRDefault="006A0821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первом, в начале учебного года, заседании педагогического совета из числа его членов тайным голосованием избираются: председатель совета – для организации и руководства его деятельностью, секретарь совета – для ведения документации и координации действий членов педагогического совета. Срок полномочий председателя и секретаря педагогического совета – один год.</w:t>
      </w:r>
    </w:p>
    <w:p w:rsidR="00D61C76" w:rsidRDefault="00F165AC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качественной подготовки и рассмотрения насущных проблем на каждое заседание педагогического совета выносится не более двух трех вопросов. При необходимости, для подготовки вопросов, выносимых на обсуждение, могут формироваться</w:t>
      </w:r>
      <w:r w:rsidR="00D61C76">
        <w:rPr>
          <w:rFonts w:ascii="Times New Roman" w:hAnsi="Times New Roman" w:cs="Times New Roman"/>
          <w:sz w:val="24"/>
          <w:szCs w:val="24"/>
        </w:rPr>
        <w:t xml:space="preserve"> из членов совета рабочие группы. Члены педагогического совета должны быть заранее, не менее чем за два рабочих дня, оповещены о дате заседания, о вопросах, выносимых на рассмотрение, и иметь возможность ознакомиться с материалами по этим вопросам.</w:t>
      </w:r>
    </w:p>
    <w:p w:rsidR="006A0821" w:rsidRDefault="00D61C76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каждому</w:t>
      </w:r>
      <w:r w:rsidR="006A0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вопросов повестки дня педагогический совет принимает конкретное решение с указанием исполнителей и сроков исполнения. На каждом заседании педагогического совета должна сообщаться информация об исполнении предыдущих решений совета, никто не может быть лишен возможности высказать свое мнение по каждому из обсуждаемых вопросов.</w:t>
      </w:r>
    </w:p>
    <w:p w:rsidR="00D61C76" w:rsidRDefault="00D61C76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правомочно, если в голосовании участвовало не менее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двух трех членов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1C76" w:rsidRDefault="00D61C76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педагогического совета принимаются простым большинством голосов членов педагогического совета, участвующих в заседании. При равном разделении голосов решающим является голос председателя педагогического совета.</w:t>
      </w:r>
    </w:p>
    <w:p w:rsidR="00D61C76" w:rsidRDefault="00D61C76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Возражения членов педагогического совета, не согласных с принятым решением, по их желанию заносят в протокол. Если с решением или каким-либо из его пунктов не согласен начальник образовательного учреждения, то действия </w:t>
      </w:r>
      <w:r w:rsidR="0090199D">
        <w:rPr>
          <w:rFonts w:ascii="Times New Roman" w:hAnsi="Times New Roman" w:cs="Times New Roman"/>
          <w:sz w:val="24"/>
          <w:szCs w:val="24"/>
        </w:rPr>
        <w:t>решения (пунктов решения) вступает в силу при условии, что за него проголосуют не менее двух третей списочного состава педагогического совета, но уже обязательно при тайном голосовании.</w:t>
      </w:r>
    </w:p>
    <w:p w:rsidR="0090199D" w:rsidRDefault="0090199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педагогического совета обязательно для всех работников и обучающихся образовательного учреждения в части, их касающейся. Оно вступило в силу с момента его принятия (объявления приказом).</w:t>
      </w:r>
    </w:p>
    <w:p w:rsidR="0090199D" w:rsidRDefault="0090199D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педагогического совета (или отдельные его положения) может быть обжаловано в порядке, установленном законодательством Российской Федерации. Внесение </w:t>
      </w:r>
      <w:r w:rsidR="00F4463F">
        <w:rPr>
          <w:rFonts w:ascii="Times New Roman" w:hAnsi="Times New Roman" w:cs="Times New Roman"/>
          <w:sz w:val="24"/>
          <w:szCs w:val="24"/>
        </w:rPr>
        <w:t>жалобы приостанавливает действие принятого решения только в отношение физических или юридических лиц, внесших жалобу до принятия соответствующим правомочным органом решения по жалобе.</w:t>
      </w:r>
    </w:p>
    <w:p w:rsidR="00F4463F" w:rsidRDefault="00F4463F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не могут ограничивать права участников образовательного процесса, закрепленные Конституцией, </w:t>
      </w:r>
      <w:r w:rsidR="001B6A7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субъекта Федерации, на территории которого расположено образовательное учреждение, Уставом образовательного учреждения, трудовым договором работника или договором обучающегося с образовательным учреждением.</w:t>
      </w:r>
    </w:p>
    <w:p w:rsidR="001B6A7E" w:rsidRDefault="001B6A7E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по исполнению решений педагогического совета организует председатель педагогического совета с помощью администрации и должностных лиц местного отделения.</w:t>
      </w:r>
    </w:p>
    <w:p w:rsidR="001B6A7E" w:rsidRDefault="001B6A7E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7.3.5 Документальное оформление заседаний педагогического совета.</w:t>
      </w:r>
    </w:p>
    <w:p w:rsidR="001B6A7E" w:rsidRDefault="001B6A7E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заседании педагогического совета ведется его протокол, который заносится в специальную «Книгу протоколов заседаний педагогического совета».</w:t>
      </w:r>
    </w:p>
    <w:p w:rsidR="001B6A7E" w:rsidRDefault="001B6A7E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Книгу протоколов ведет секретарь педагогического совета.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каждом протоколе должны быть указаны: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очередного заседания совета;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заседаний;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присутствующих на заседании членов совета;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фамилии и должности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приглашенных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повестку дня заседания;</w:t>
      </w:r>
    </w:p>
    <w:p w:rsidR="00E40C59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краткое содержание докладов, выступлений, предложений, замечаний участников заседания;</w:t>
      </w:r>
    </w:p>
    <w:p w:rsidR="00B75445" w:rsidRDefault="00E40C59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принятые по каждому вопросу пов</w:t>
      </w:r>
      <w:r w:rsidR="00B75445">
        <w:rPr>
          <w:rFonts w:ascii="Times New Roman" w:hAnsi="Times New Roman" w:cs="Times New Roman"/>
          <w:sz w:val="24"/>
          <w:szCs w:val="24"/>
        </w:rPr>
        <w:t>естки дня решения и итоги голосования по ним.</w:t>
      </w:r>
    </w:p>
    <w:p w:rsidR="00B75445" w:rsidRDefault="00B75445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могут быть приложены дополнительные материалы по рассматривавшимся вопросам.</w:t>
      </w:r>
    </w:p>
    <w:p w:rsidR="00E40C59" w:rsidRDefault="00B75445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педагогического совета хранятся в делах образовательного учреждения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4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10 лет.</w:t>
      </w:r>
    </w:p>
    <w:p w:rsidR="00B75445" w:rsidRDefault="00B75445" w:rsidP="00D10D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 о деятельности педагогического совета вывешиваются на специально оборудованном для этой цели стенде.</w:t>
      </w:r>
    </w:p>
    <w:p w:rsidR="00E2303C" w:rsidRDefault="001B6A7E" w:rsidP="00B7544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12A" w:rsidRPr="007E5338" w:rsidRDefault="00ED312A" w:rsidP="00ED3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38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ED312A" w:rsidRDefault="00ED312A" w:rsidP="007E5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03C">
        <w:rPr>
          <w:rFonts w:ascii="Times New Roman" w:hAnsi="Times New Roman" w:cs="Times New Roman"/>
          <w:sz w:val="24"/>
          <w:szCs w:val="24"/>
        </w:rPr>
        <w:t xml:space="preserve">8.1 </w:t>
      </w:r>
      <w:r w:rsidR="00D10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Курсов осуществляется в соответствии с законодательством РФ и локальными актами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которые не могут противоречить настоящему Положению.</w:t>
      </w:r>
    </w:p>
    <w:p w:rsidR="00ED312A" w:rsidRDefault="00ED312A" w:rsidP="007E5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локальным актам, регламентирующим деятельность Курсов, относятся: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приказы и распоряжения председателя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охране труда;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должностные инструкции;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распорядок дня;</w:t>
      </w:r>
    </w:p>
    <w:p w:rsidR="00ED312A" w:rsidRDefault="007E5338" w:rsidP="005502B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D312A">
        <w:rPr>
          <w:rFonts w:ascii="Times New Roman" w:hAnsi="Times New Roman" w:cs="Times New Roman"/>
          <w:sz w:val="24"/>
          <w:szCs w:val="24"/>
        </w:rPr>
        <w:t>- положение об условиях оплаты труда и материальном стимулировании;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инструкции по мерам пожарной безопасности;</w:t>
      </w:r>
    </w:p>
    <w:p w:rsidR="00ED312A" w:rsidRDefault="00ED312A" w:rsidP="007E5338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303C">
        <w:rPr>
          <w:rFonts w:ascii="Times New Roman" w:hAnsi="Times New Roman" w:cs="Times New Roman"/>
          <w:sz w:val="24"/>
          <w:szCs w:val="24"/>
        </w:rPr>
        <w:t>инструктивно-технологические карты проведения контрольных осмотров и технического обслуживания транспортных средств.</w:t>
      </w:r>
    </w:p>
    <w:p w:rsidR="00E2303C" w:rsidRDefault="00E2303C" w:rsidP="007E5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7E53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соответствия образовательной деятельности Курсов требованиям законодательства РФ осуществляется представителями уполномоченных органов государственной власти и муниципального управления, руководством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и регионального отделения ДОСААФ России Белгородской области.</w:t>
      </w:r>
    </w:p>
    <w:p w:rsidR="00E2303C" w:rsidRDefault="00E2303C" w:rsidP="007E533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Деятельность Курсов может быть приостановлена или прекращена по решению органа, осуществляющего лицензирование образовательной деятельности на территории Белгородской области, органов управления регионального отделения ДОСААФ России Белгородской области и местного отделения ДОСААФ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Вейделевского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Белгородской области, а также по вступившему в законную силу решению суда.</w:t>
      </w:r>
    </w:p>
    <w:p w:rsidR="00ED312A" w:rsidRDefault="00ED312A" w:rsidP="00ED31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0F0" w:rsidRPr="005D2AF6" w:rsidRDefault="00E170F0" w:rsidP="009F198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42B9" w:rsidRPr="00C342B9" w:rsidRDefault="00C342B9" w:rsidP="00C342B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85C0F" w:rsidRDefault="003952D1" w:rsidP="000272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5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C0F" w:rsidRPr="0002722F" w:rsidRDefault="00685C0F" w:rsidP="000272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67BA" w:rsidRPr="002E67BA" w:rsidRDefault="002E67BA" w:rsidP="002E67BA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E67BA" w:rsidRPr="002E67BA" w:rsidSect="00D10D1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10F"/>
    <w:multiLevelType w:val="multilevel"/>
    <w:tmpl w:val="DB26C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442F"/>
    <w:rsid w:val="000257AA"/>
    <w:rsid w:val="0002722F"/>
    <w:rsid w:val="00063DB8"/>
    <w:rsid w:val="000F2FAC"/>
    <w:rsid w:val="00125E87"/>
    <w:rsid w:val="001B6A7E"/>
    <w:rsid w:val="001D107A"/>
    <w:rsid w:val="001F62AC"/>
    <w:rsid w:val="00230B85"/>
    <w:rsid w:val="00267E60"/>
    <w:rsid w:val="002E67BA"/>
    <w:rsid w:val="0031442F"/>
    <w:rsid w:val="003952D1"/>
    <w:rsid w:val="003C6532"/>
    <w:rsid w:val="004314E2"/>
    <w:rsid w:val="00494CA9"/>
    <w:rsid w:val="004A5C51"/>
    <w:rsid w:val="00500A2B"/>
    <w:rsid w:val="00534718"/>
    <w:rsid w:val="005502B4"/>
    <w:rsid w:val="005D2AF6"/>
    <w:rsid w:val="00631B59"/>
    <w:rsid w:val="00640F4D"/>
    <w:rsid w:val="006558F7"/>
    <w:rsid w:val="00672BAB"/>
    <w:rsid w:val="0068188E"/>
    <w:rsid w:val="00685C0F"/>
    <w:rsid w:val="00687B23"/>
    <w:rsid w:val="006A0821"/>
    <w:rsid w:val="006A5D5C"/>
    <w:rsid w:val="00723072"/>
    <w:rsid w:val="007248F8"/>
    <w:rsid w:val="00747B6E"/>
    <w:rsid w:val="00794C91"/>
    <w:rsid w:val="007A2606"/>
    <w:rsid w:val="007C36E7"/>
    <w:rsid w:val="007E5338"/>
    <w:rsid w:val="00846C27"/>
    <w:rsid w:val="00892459"/>
    <w:rsid w:val="008E6FCD"/>
    <w:rsid w:val="0090199D"/>
    <w:rsid w:val="0091062E"/>
    <w:rsid w:val="009B52EB"/>
    <w:rsid w:val="009D6CA5"/>
    <w:rsid w:val="009E219A"/>
    <w:rsid w:val="009F1986"/>
    <w:rsid w:val="00A35648"/>
    <w:rsid w:val="00A376CB"/>
    <w:rsid w:val="00A64DBB"/>
    <w:rsid w:val="00A66DE6"/>
    <w:rsid w:val="00A92814"/>
    <w:rsid w:val="00B744AD"/>
    <w:rsid w:val="00B75445"/>
    <w:rsid w:val="00C342B9"/>
    <w:rsid w:val="00C71102"/>
    <w:rsid w:val="00C830D0"/>
    <w:rsid w:val="00D068EB"/>
    <w:rsid w:val="00D10D1A"/>
    <w:rsid w:val="00D42E7B"/>
    <w:rsid w:val="00D54CC7"/>
    <w:rsid w:val="00D61C76"/>
    <w:rsid w:val="00DC174B"/>
    <w:rsid w:val="00DD4132"/>
    <w:rsid w:val="00E170F0"/>
    <w:rsid w:val="00E2303C"/>
    <w:rsid w:val="00E40C59"/>
    <w:rsid w:val="00E669AB"/>
    <w:rsid w:val="00E7357F"/>
    <w:rsid w:val="00EB3A9E"/>
    <w:rsid w:val="00ED312A"/>
    <w:rsid w:val="00F0271D"/>
    <w:rsid w:val="00F165AC"/>
    <w:rsid w:val="00F26C58"/>
    <w:rsid w:val="00F4463F"/>
    <w:rsid w:val="00F67220"/>
    <w:rsid w:val="00F87B7A"/>
    <w:rsid w:val="00FC1B49"/>
    <w:rsid w:val="00FC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3713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17</cp:revision>
  <cp:lastPrinted>2016-07-06T12:02:00Z</cp:lastPrinted>
  <dcterms:created xsi:type="dcterms:W3CDTF">2015-10-05T05:26:00Z</dcterms:created>
  <dcterms:modified xsi:type="dcterms:W3CDTF">2016-07-06T12:04:00Z</dcterms:modified>
</cp:coreProperties>
</file>